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07CC7425" w:rsidR="0012209D" w:rsidRDefault="002F381C" w:rsidP="00667AA1">
            <w:r>
              <w:t>June 2021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69CC49D1" w:rsidR="0012209D" w:rsidRPr="00447FD8" w:rsidRDefault="001054C3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Teaching Fellow</w:t>
            </w:r>
            <w:r w:rsidR="00667AA1">
              <w:rPr>
                <w:b/>
                <w:bCs/>
              </w:rPr>
              <w:t xml:space="preserve"> in Anatomical Sciences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17891137" w:rsidR="0012209D" w:rsidRDefault="00667AA1" w:rsidP="00667AA1">
            <w:r>
              <w:t>Medical Education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0D703946" w:rsidR="00746AEB" w:rsidRDefault="00667AA1" w:rsidP="00321CAA">
            <w:r>
              <w:t>Medicine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7231DBBC" w:rsidR="0012209D" w:rsidRDefault="006C686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731B47CE" w:rsidR="0012209D" w:rsidRDefault="001054C3" w:rsidP="00FF246F">
            <w:r>
              <w:t>Education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51561EA" w:rsidR="0012209D" w:rsidRPr="005508A2" w:rsidRDefault="00667AA1" w:rsidP="00321CAA">
            <w:r>
              <w:t xml:space="preserve">Director </w:t>
            </w:r>
            <w:r w:rsidR="00E941D9">
              <w:t xml:space="preserve">for </w:t>
            </w:r>
            <w:r>
              <w:t>C</w:t>
            </w:r>
            <w:r w:rsidR="00E941D9">
              <w:t>entre for Learning Anatomical Sciences (C</w:t>
            </w:r>
            <w:r>
              <w:t>LAS</w:t>
            </w:r>
            <w:r w:rsidR="00E941D9">
              <w:t>)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1B5210E" w:rsidR="0012209D" w:rsidRPr="005508A2" w:rsidRDefault="00667AA1" w:rsidP="00321CAA">
            <w:r>
              <w:t>No direct supervisory responsibility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1ECBCB6E" w:rsidR="0012209D" w:rsidRPr="005508A2" w:rsidRDefault="0012209D" w:rsidP="00321CAA">
            <w:r>
              <w:t>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667AA1">
        <w:tc>
          <w:tcPr>
            <w:tcW w:w="962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667AA1">
        <w:trPr>
          <w:trHeight w:val="1134"/>
        </w:trPr>
        <w:tc>
          <w:tcPr>
            <w:tcW w:w="9627" w:type="dxa"/>
          </w:tcPr>
          <w:p w14:paraId="0C616464" w14:textId="152EC157" w:rsidR="00667AA1" w:rsidRPr="00737CF3" w:rsidRDefault="00D31624" w:rsidP="00667AA1">
            <w:pPr>
              <w:rPr>
                <w:rFonts w:cs="Arial"/>
                <w:szCs w:val="18"/>
              </w:rPr>
            </w:pPr>
            <w:r w:rsidRPr="00D31624">
              <w:t xml:space="preserve">To teach </w:t>
            </w:r>
            <w:r w:rsidR="00667AA1">
              <w:t xml:space="preserve">anatomical sciences at </w:t>
            </w:r>
            <w:r w:rsidRPr="00D31624">
              <w:t>undergraduate and</w:t>
            </w:r>
            <w:r w:rsidR="00667AA1">
              <w:t xml:space="preserve"> </w:t>
            </w:r>
            <w:r w:rsidRPr="00D31624">
              <w:t>postgraduate level</w:t>
            </w:r>
            <w:r w:rsidR="00667AA1">
              <w:t>.</w:t>
            </w:r>
          </w:p>
          <w:p w14:paraId="0F54FD4A" w14:textId="77777777" w:rsidR="00667AA1" w:rsidRPr="00737CF3" w:rsidRDefault="00667AA1" w:rsidP="00667AA1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18"/>
              </w:rPr>
            </w:pPr>
            <w:r w:rsidRPr="00737CF3">
              <w:rPr>
                <w:szCs w:val="18"/>
              </w:rPr>
              <w:t>To contribute to the development of innovative teaching and learning approaches in human anatomy</w:t>
            </w:r>
          </w:p>
          <w:p w14:paraId="4A85B2C2" w14:textId="4BCB5376" w:rsidR="00667AA1" w:rsidRPr="00737CF3" w:rsidRDefault="00667AA1" w:rsidP="00667AA1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 w:cs="Arial"/>
                <w:sz w:val="18"/>
                <w:szCs w:val="18"/>
              </w:rPr>
            </w:pPr>
            <w:r w:rsidRPr="00737CF3">
              <w:rPr>
                <w:rFonts w:ascii="Lucida Sans" w:hAnsi="Lucida Sans"/>
                <w:sz w:val="18"/>
                <w:szCs w:val="18"/>
                <w:lang w:val="en-GB"/>
              </w:rPr>
              <w:t xml:space="preserve">To contribute to </w:t>
            </w:r>
            <w:r>
              <w:rPr>
                <w:rFonts w:ascii="Lucida Sans" w:hAnsi="Lucida Sans"/>
                <w:sz w:val="18"/>
                <w:szCs w:val="18"/>
                <w:lang w:val="en-GB"/>
              </w:rPr>
              <w:t xml:space="preserve">assessments and </w:t>
            </w:r>
            <w:r w:rsidRPr="00737CF3">
              <w:rPr>
                <w:rFonts w:ascii="Lucida Sans" w:hAnsi="Lucida Sans"/>
                <w:sz w:val="18"/>
                <w:szCs w:val="18"/>
                <w:lang w:val="en-GB"/>
              </w:rPr>
              <w:t>the analysis and evaluation of anatom</w:t>
            </w:r>
            <w:r>
              <w:rPr>
                <w:rFonts w:ascii="Lucida Sans" w:hAnsi="Lucida Sans"/>
                <w:sz w:val="18"/>
                <w:szCs w:val="18"/>
                <w:lang w:val="en-GB"/>
              </w:rPr>
              <w:t xml:space="preserve">y </w:t>
            </w:r>
            <w:r w:rsidRPr="00737CF3">
              <w:rPr>
                <w:rFonts w:ascii="Lucida Sans" w:hAnsi="Lucida Sans"/>
                <w:sz w:val="18"/>
                <w:szCs w:val="18"/>
                <w:lang w:val="en-GB"/>
              </w:rPr>
              <w:t>teaching</w:t>
            </w:r>
          </w:p>
          <w:p w14:paraId="504B7716" w14:textId="033592E7" w:rsidR="00667AA1" w:rsidRDefault="00667AA1" w:rsidP="00667AA1">
            <w:r>
              <w:t>To</w:t>
            </w:r>
            <w:r w:rsidRPr="00FF246F">
              <w:t xml:space="preserve"> </w:t>
            </w:r>
            <w:r>
              <w:t>undertake leadership, management and engagement activities within the Academic Unit and Faculty</w:t>
            </w:r>
            <w:r w:rsidRPr="00D31624">
              <w:t>.</w:t>
            </w:r>
          </w:p>
          <w:p w14:paraId="15BF088B" w14:textId="315DBAD2" w:rsidR="00667AA1" w:rsidRDefault="00667AA1" w:rsidP="00667AA1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421"/>
        <w:gridCol w:w="8188"/>
        <w:gridCol w:w="1018"/>
      </w:tblGrid>
      <w:tr w:rsidR="0012209D" w14:paraId="15BF0890" w14:textId="77777777" w:rsidTr="00E82F12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E82F12">
        <w:trPr>
          <w:cantSplit/>
        </w:trPr>
        <w:tc>
          <w:tcPr>
            <w:tcW w:w="42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88" w:type="dxa"/>
            <w:tcBorders>
              <w:left w:val="nil"/>
            </w:tcBorders>
          </w:tcPr>
          <w:p w14:paraId="15BF0892" w14:textId="3E7922D4" w:rsidR="00667AA1" w:rsidRDefault="00667AA1" w:rsidP="00667AA1">
            <w:r w:rsidRPr="00737CF3">
              <w:rPr>
                <w:rFonts w:cs="Arial"/>
                <w:szCs w:val="18"/>
              </w:rPr>
              <w:t xml:space="preserve">Support the </w:t>
            </w:r>
            <w:r>
              <w:rPr>
                <w:rFonts w:cs="Arial"/>
                <w:szCs w:val="18"/>
              </w:rPr>
              <w:t xml:space="preserve">learning and </w:t>
            </w:r>
            <w:r w:rsidRPr="00737CF3">
              <w:rPr>
                <w:rFonts w:cs="Arial"/>
                <w:szCs w:val="18"/>
              </w:rPr>
              <w:t xml:space="preserve">teaching </w:t>
            </w:r>
            <w:r>
              <w:rPr>
                <w:rFonts w:cs="Arial"/>
                <w:szCs w:val="18"/>
              </w:rPr>
              <w:t xml:space="preserve">objectives </w:t>
            </w:r>
            <w:r w:rsidRPr="00737CF3">
              <w:rPr>
                <w:rFonts w:cs="Arial"/>
                <w:szCs w:val="18"/>
              </w:rPr>
              <w:t>of CLAS</w:t>
            </w:r>
            <w:r>
              <w:rPr>
                <w:rFonts w:cs="Arial"/>
                <w:szCs w:val="18"/>
              </w:rPr>
              <w:t xml:space="preserve"> and the Faculty</w:t>
            </w:r>
            <w:r w:rsidRPr="00737CF3">
              <w:rPr>
                <w:rFonts w:cs="Arial"/>
                <w:szCs w:val="18"/>
              </w:rPr>
              <w:t xml:space="preserve"> by delivering teaching to students at undergraduate and/or postgraduate lev</w:t>
            </w:r>
            <w:r>
              <w:rPr>
                <w:rFonts w:cs="Arial"/>
                <w:szCs w:val="18"/>
              </w:rPr>
              <w:t xml:space="preserve">el, through allocated lectures, </w:t>
            </w:r>
            <w:r w:rsidRPr="00737CF3">
              <w:rPr>
                <w:rFonts w:cs="Arial"/>
                <w:szCs w:val="18"/>
              </w:rPr>
              <w:t>tutorials, practical</w:t>
            </w:r>
            <w:r w:rsidR="002F381C">
              <w:rPr>
                <w:rFonts w:cs="Arial"/>
                <w:szCs w:val="18"/>
              </w:rPr>
              <w:t xml:space="preserve"> sessions </w:t>
            </w:r>
            <w:r w:rsidRPr="00737CF3">
              <w:rPr>
                <w:rFonts w:cs="Arial"/>
                <w:szCs w:val="18"/>
              </w:rPr>
              <w:t xml:space="preserve">and </w:t>
            </w:r>
            <w:r>
              <w:rPr>
                <w:rFonts w:cs="Arial"/>
                <w:szCs w:val="18"/>
              </w:rPr>
              <w:t>workshops</w:t>
            </w:r>
            <w:r w:rsidRPr="00737CF3">
              <w:rPr>
                <w:rFonts w:cs="Arial"/>
                <w:szCs w:val="18"/>
              </w:rPr>
              <w:t xml:space="preserve">.  </w:t>
            </w:r>
            <w:r>
              <w:rPr>
                <w:rFonts w:cs="Arial"/>
                <w:szCs w:val="18"/>
              </w:rPr>
              <w:t>S</w:t>
            </w:r>
            <w:r w:rsidRPr="00737CF3">
              <w:rPr>
                <w:rFonts w:cs="Arial"/>
                <w:szCs w:val="18"/>
              </w:rPr>
              <w:t>et and mark coursework and exams, providing constructive feedback to students.</w:t>
            </w:r>
          </w:p>
        </w:tc>
        <w:tc>
          <w:tcPr>
            <w:tcW w:w="1018" w:type="dxa"/>
          </w:tcPr>
          <w:p w14:paraId="15BF0893" w14:textId="57990D93" w:rsidR="0012209D" w:rsidRDefault="00CB38EC" w:rsidP="00E82F12">
            <w:r>
              <w:t>4</w:t>
            </w:r>
            <w:r w:rsidR="00E82F12">
              <w:t>0</w:t>
            </w:r>
            <w:r w:rsidR="00343D93">
              <w:t xml:space="preserve"> %</w:t>
            </w:r>
          </w:p>
        </w:tc>
      </w:tr>
      <w:tr w:rsidR="0012209D" w14:paraId="15BF0898" w14:textId="77777777" w:rsidTr="00E82F12">
        <w:trPr>
          <w:cantSplit/>
        </w:trPr>
        <w:tc>
          <w:tcPr>
            <w:tcW w:w="42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88" w:type="dxa"/>
            <w:tcBorders>
              <w:left w:val="nil"/>
            </w:tcBorders>
          </w:tcPr>
          <w:p w14:paraId="15BF0896" w14:textId="0FB9CA01" w:rsidR="0012209D" w:rsidRDefault="00D116BC" w:rsidP="00321CAA">
            <w:r w:rsidRPr="00D116BC">
              <w:t>Directly supervise students, providing advice on study skills and helping with learning problems.  Identify the learning needs of students and define learning objectives.</w:t>
            </w:r>
          </w:p>
        </w:tc>
        <w:tc>
          <w:tcPr>
            <w:tcW w:w="1018" w:type="dxa"/>
          </w:tcPr>
          <w:p w14:paraId="15BF0897" w14:textId="54D3FBEB" w:rsidR="0012209D" w:rsidRDefault="00E82F12" w:rsidP="00E82F12">
            <w:r>
              <w:t>5</w:t>
            </w:r>
            <w:r w:rsidR="00343D93">
              <w:t>%</w:t>
            </w:r>
          </w:p>
        </w:tc>
      </w:tr>
      <w:tr w:rsidR="0012209D" w14:paraId="15BF089C" w14:textId="77777777" w:rsidTr="00E82F12">
        <w:trPr>
          <w:cantSplit/>
        </w:trPr>
        <w:tc>
          <w:tcPr>
            <w:tcW w:w="42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88" w:type="dxa"/>
            <w:tcBorders>
              <w:left w:val="nil"/>
            </w:tcBorders>
          </w:tcPr>
          <w:p w14:paraId="15BF089A" w14:textId="4C06CE80" w:rsidR="0012209D" w:rsidRDefault="00E82F12" w:rsidP="00321CAA">
            <w:r w:rsidRPr="00D116BC">
              <w:t xml:space="preserve">Continually update own knowledge and understanding of subject area, incorporating knowledge of advances into own teaching contributions </w:t>
            </w:r>
            <w:r w:rsidR="00D116BC" w:rsidRPr="00D116BC">
              <w:t>Develop own teaching materials, methods and approaches, with guidance.  Obtain and analyse feedback on own teaching design and delivery to facilitate this.</w:t>
            </w:r>
          </w:p>
        </w:tc>
        <w:tc>
          <w:tcPr>
            <w:tcW w:w="1018" w:type="dxa"/>
          </w:tcPr>
          <w:p w14:paraId="15BF089B" w14:textId="74432D43" w:rsidR="0012209D" w:rsidRDefault="00CB38EC" w:rsidP="00CB38EC">
            <w:r>
              <w:t>1</w:t>
            </w:r>
            <w:r w:rsidR="002F381C">
              <w:t>0</w:t>
            </w:r>
            <w:r w:rsidR="00343D93">
              <w:t xml:space="preserve"> %</w:t>
            </w:r>
          </w:p>
        </w:tc>
      </w:tr>
      <w:tr w:rsidR="0012209D" w14:paraId="15BF08A0" w14:textId="77777777" w:rsidTr="00E82F12">
        <w:trPr>
          <w:cantSplit/>
        </w:trPr>
        <w:tc>
          <w:tcPr>
            <w:tcW w:w="421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88" w:type="dxa"/>
            <w:tcBorders>
              <w:left w:val="nil"/>
            </w:tcBorders>
          </w:tcPr>
          <w:p w14:paraId="15233392" w14:textId="055E7A33" w:rsidR="00E82F12" w:rsidRPr="00155F99" w:rsidRDefault="00E82F12" w:rsidP="00E82F12">
            <w:p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155F99">
              <w:rPr>
                <w:rFonts w:cs="Arial"/>
                <w:szCs w:val="18"/>
              </w:rPr>
              <w:t xml:space="preserve">Investigate innovative teaching, learning and assessment methods bringing new insights to </w:t>
            </w:r>
            <w:r>
              <w:rPr>
                <w:rFonts w:cs="Arial"/>
                <w:szCs w:val="18"/>
              </w:rPr>
              <w:t>CLAS/</w:t>
            </w:r>
            <w:r w:rsidRPr="00155F99">
              <w:rPr>
                <w:rFonts w:cs="Arial"/>
                <w:szCs w:val="18"/>
              </w:rPr>
              <w:t xml:space="preserve">Faculty and to participate in </w:t>
            </w:r>
            <w:r>
              <w:rPr>
                <w:rFonts w:cs="Arial"/>
                <w:szCs w:val="18"/>
              </w:rPr>
              <w:t xml:space="preserve">pedagogic research and </w:t>
            </w:r>
            <w:r w:rsidRPr="00155F99">
              <w:rPr>
                <w:rFonts w:cs="Arial"/>
                <w:szCs w:val="18"/>
              </w:rPr>
              <w:t>disseminate findings</w:t>
            </w:r>
            <w:r>
              <w:rPr>
                <w:rFonts w:cs="Arial"/>
                <w:szCs w:val="18"/>
              </w:rPr>
              <w:t xml:space="preserve">. </w:t>
            </w:r>
          </w:p>
          <w:p w14:paraId="15BF089E" w14:textId="47FB8C9A" w:rsidR="0012209D" w:rsidRDefault="00D116BC" w:rsidP="00321CAA">
            <w:r w:rsidRPr="00D116BC">
              <w:t>Contribute to the development of new teaching approaches and course proposals, and to the design of curricula which are academically excellent, coherent and intellectually challenging.</w:t>
            </w:r>
          </w:p>
        </w:tc>
        <w:tc>
          <w:tcPr>
            <w:tcW w:w="1018" w:type="dxa"/>
          </w:tcPr>
          <w:p w14:paraId="15BF089F" w14:textId="3538C200" w:rsidR="0012209D" w:rsidRDefault="00E82F12" w:rsidP="00E82F12">
            <w:r>
              <w:t>20</w:t>
            </w:r>
            <w:r w:rsidR="00343D93">
              <w:t xml:space="preserve"> %</w:t>
            </w:r>
          </w:p>
        </w:tc>
      </w:tr>
      <w:tr w:rsidR="0012209D" w14:paraId="15BF08AC" w14:textId="77777777" w:rsidTr="00E82F12">
        <w:trPr>
          <w:cantSplit/>
        </w:trPr>
        <w:tc>
          <w:tcPr>
            <w:tcW w:w="421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88" w:type="dxa"/>
            <w:tcBorders>
              <w:left w:val="nil"/>
            </w:tcBorders>
          </w:tcPr>
          <w:p w14:paraId="15BF08AA" w14:textId="6580E72D" w:rsidR="0012209D" w:rsidRPr="00447FD8" w:rsidRDefault="00D116BC" w:rsidP="00E82F12">
            <w:r w:rsidRPr="00D116BC">
              <w:t xml:space="preserve">Contribute to the efficient management and administration of the </w:t>
            </w:r>
            <w:r w:rsidR="00E82F12">
              <w:t xml:space="preserve">Faculty </w:t>
            </w:r>
            <w:r w:rsidRPr="00D116BC">
              <w:t>by performing personal administrative</w:t>
            </w:r>
            <w:r w:rsidR="00E82F12">
              <w:t xml:space="preserve"> duties as allocated</w:t>
            </w:r>
            <w:r w:rsidRPr="00D116BC">
              <w:t xml:space="preserve">, e.g. </w:t>
            </w:r>
            <w:r w:rsidR="00E82F12" w:rsidRPr="00155F99">
              <w:rPr>
                <w:rFonts w:cs="Arial"/>
                <w:szCs w:val="18"/>
              </w:rPr>
              <w:t xml:space="preserve">anatomy course leader, </w:t>
            </w:r>
            <w:r w:rsidR="00E82F12">
              <w:rPr>
                <w:rFonts w:cs="Arial"/>
                <w:szCs w:val="18"/>
              </w:rPr>
              <w:t>module leader</w:t>
            </w:r>
            <w:r w:rsidRPr="00D116BC">
              <w:t>, etc.</w:t>
            </w:r>
          </w:p>
        </w:tc>
        <w:tc>
          <w:tcPr>
            <w:tcW w:w="1018" w:type="dxa"/>
          </w:tcPr>
          <w:p w14:paraId="15BF08AB" w14:textId="1D7145D5" w:rsidR="0012209D" w:rsidRDefault="00CB38EC" w:rsidP="00CB38EC">
            <w:r>
              <w:t>20</w:t>
            </w:r>
            <w:r w:rsidR="00343D93">
              <w:t xml:space="preserve"> %</w:t>
            </w:r>
          </w:p>
        </w:tc>
      </w:tr>
      <w:tr w:rsidR="00D116BC" w14:paraId="02C51BD6" w14:textId="77777777" w:rsidTr="00E82F12">
        <w:trPr>
          <w:cantSplit/>
        </w:trPr>
        <w:tc>
          <w:tcPr>
            <w:tcW w:w="421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88" w:type="dxa"/>
            <w:tcBorders>
              <w:left w:val="nil"/>
            </w:tcBorders>
          </w:tcPr>
          <w:p w14:paraId="652E72CA" w14:textId="214BEF55" w:rsidR="00D116BC" w:rsidRDefault="00D116BC" w:rsidP="00321CAA">
            <w:r w:rsidRPr="00D116BC">
              <w:t>Any other duties as allocated by the line manager following consultation with the post holde</w:t>
            </w:r>
            <w:r w:rsidR="00E82F12">
              <w:t xml:space="preserve">r e.g. </w:t>
            </w:r>
            <w:r w:rsidR="00E82F12" w:rsidRPr="00155F99">
              <w:rPr>
                <w:szCs w:val="18"/>
              </w:rPr>
              <w:t xml:space="preserve">other areas of teaching within the </w:t>
            </w:r>
            <w:r w:rsidR="00E82F12">
              <w:rPr>
                <w:szCs w:val="18"/>
              </w:rPr>
              <w:t>Faculty</w:t>
            </w:r>
            <w:r w:rsidR="00E82F12" w:rsidRPr="00155F99">
              <w:rPr>
                <w:szCs w:val="18"/>
              </w:rPr>
              <w:t xml:space="preserve"> – </w:t>
            </w:r>
            <w:r w:rsidR="00E82F12">
              <w:rPr>
                <w:szCs w:val="18"/>
              </w:rPr>
              <w:t>such as F</w:t>
            </w:r>
            <w:r w:rsidR="00E82F12" w:rsidRPr="00155F99">
              <w:rPr>
                <w:szCs w:val="18"/>
              </w:rPr>
              <w:t>oundation</w:t>
            </w:r>
            <w:r w:rsidR="00E82F12">
              <w:rPr>
                <w:szCs w:val="18"/>
              </w:rPr>
              <w:t>s of Medicine</w:t>
            </w:r>
            <w:r w:rsidR="00E82F12" w:rsidRPr="00155F99">
              <w:rPr>
                <w:szCs w:val="18"/>
              </w:rPr>
              <w:t xml:space="preserve"> </w:t>
            </w:r>
            <w:r w:rsidR="00E82F12">
              <w:rPr>
                <w:szCs w:val="18"/>
              </w:rPr>
              <w:t xml:space="preserve">module </w:t>
            </w:r>
            <w:r w:rsidR="00E82F12" w:rsidRPr="00155F99">
              <w:rPr>
                <w:szCs w:val="18"/>
              </w:rPr>
              <w:t>tutor</w:t>
            </w:r>
            <w:r w:rsidR="00E82F12">
              <w:rPr>
                <w:szCs w:val="18"/>
              </w:rPr>
              <w:t>, SSU</w:t>
            </w:r>
            <w:r w:rsidR="00E82F12" w:rsidRPr="00155F99">
              <w:rPr>
                <w:szCs w:val="18"/>
              </w:rPr>
              <w:t xml:space="preserve"> facilitator</w:t>
            </w:r>
            <w:r w:rsidR="00E82F12">
              <w:rPr>
                <w:szCs w:val="18"/>
              </w:rPr>
              <w:t>, graduate group facilitator etc.</w:t>
            </w:r>
            <w:r w:rsidRPr="00D116BC">
              <w:t>.</w:t>
            </w:r>
          </w:p>
          <w:p w14:paraId="06FB577A" w14:textId="6D8FED33" w:rsidR="00E82F12" w:rsidRPr="00447FD8" w:rsidRDefault="00E82F12" w:rsidP="00321CAA"/>
        </w:tc>
        <w:tc>
          <w:tcPr>
            <w:tcW w:w="1018" w:type="dxa"/>
          </w:tcPr>
          <w:p w14:paraId="73579A3D" w14:textId="4D71612F" w:rsidR="00D116BC" w:rsidRDefault="00CB38EC" w:rsidP="00321CAA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76663A22" w14:textId="77777777" w:rsidR="00CB38EC" w:rsidRPr="00155F99" w:rsidRDefault="00CB38EC" w:rsidP="00CB38EC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155F99">
              <w:rPr>
                <w:rFonts w:cs="Arial"/>
                <w:szCs w:val="18"/>
              </w:rPr>
              <w:t>Member of the Faculty committees relevant to their adminis</w:t>
            </w:r>
            <w:r>
              <w:rPr>
                <w:rFonts w:cs="Arial"/>
                <w:szCs w:val="18"/>
              </w:rPr>
              <w:t>trative duties</w:t>
            </w:r>
          </w:p>
          <w:p w14:paraId="4AD12815" w14:textId="77777777" w:rsidR="00CB38EC" w:rsidRPr="00155F99" w:rsidRDefault="00CB38EC" w:rsidP="00CB38EC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155F99">
              <w:rPr>
                <w:rFonts w:cs="Arial"/>
                <w:szCs w:val="18"/>
              </w:rPr>
              <w:t>Work with members of the technical team in rela</w:t>
            </w:r>
            <w:r>
              <w:rPr>
                <w:rFonts w:cs="Arial"/>
                <w:szCs w:val="18"/>
              </w:rPr>
              <w:t>tion to organisation of courses</w:t>
            </w:r>
          </w:p>
          <w:p w14:paraId="54FB7FAD" w14:textId="77777777" w:rsidR="00CB38EC" w:rsidRPr="00155F99" w:rsidRDefault="00CB38EC" w:rsidP="00CB38EC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155F99">
              <w:rPr>
                <w:rFonts w:cs="Arial"/>
                <w:szCs w:val="18"/>
              </w:rPr>
              <w:t>Liaise with other teachers on the programmes and administrative staf</w:t>
            </w:r>
            <w:r>
              <w:rPr>
                <w:rFonts w:cs="Arial"/>
                <w:szCs w:val="18"/>
              </w:rPr>
              <w:t>f and with module leaders</w:t>
            </w:r>
          </w:p>
          <w:p w14:paraId="4F5DE5B7" w14:textId="77777777" w:rsidR="00CB38EC" w:rsidRPr="00155F99" w:rsidRDefault="00CB38EC" w:rsidP="00CB38EC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rPr>
                <w:rFonts w:cs="Arial"/>
                <w:szCs w:val="18"/>
              </w:rPr>
            </w:pPr>
            <w:r w:rsidRPr="00155F99">
              <w:rPr>
                <w:rFonts w:cs="Arial"/>
                <w:szCs w:val="18"/>
              </w:rPr>
              <w:t>New appointees will be assigned a senior colleague to guide their development and aid their integration into the Faculty and U</w:t>
            </w:r>
            <w:r>
              <w:rPr>
                <w:rFonts w:cs="Arial"/>
                <w:szCs w:val="18"/>
              </w:rPr>
              <w:t>niversity</w:t>
            </w:r>
          </w:p>
          <w:p w14:paraId="47A9CFD5" w14:textId="77777777" w:rsidR="00AF41FD" w:rsidRPr="00AF41FD" w:rsidRDefault="00CB38EC" w:rsidP="00043F8F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</w:pPr>
            <w:r w:rsidRPr="00AF41FD">
              <w:rPr>
                <w:rFonts w:cs="Arial"/>
                <w:szCs w:val="18"/>
              </w:rPr>
              <w:t>Teaching and administrative duties will be allocated by the Director of CLAS within the context of the teaching programmes agreed by the Faculty and Academic Unit</w:t>
            </w:r>
          </w:p>
          <w:p w14:paraId="76BC032D" w14:textId="4BEFC01C" w:rsidR="00CB38EC" w:rsidRDefault="00CB38EC" w:rsidP="00043F8F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</w:pPr>
            <w:r w:rsidRPr="00AF41FD">
              <w:rPr>
                <w:rFonts w:cs="Arial"/>
                <w:szCs w:val="18"/>
              </w:rPr>
              <w:t>May collaborate with colleagues in other institutions on original teaching and learning practice.</w:t>
            </w:r>
          </w:p>
          <w:p w14:paraId="15BF08B0" w14:textId="56BBAE57" w:rsidR="0012209D" w:rsidRDefault="0012209D" w:rsidP="00D116BC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0A68D8ED" w:rsidR="00343D93" w:rsidRDefault="00CB38EC" w:rsidP="00926A0B">
            <w:r>
              <w:rPr>
                <w:rFonts w:cs="Arial"/>
                <w:szCs w:val="18"/>
              </w:rPr>
              <w:t>Willingness to work with cadaveric material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53"/>
        <w:gridCol w:w="3346"/>
        <w:gridCol w:w="1316"/>
      </w:tblGrid>
      <w:tr w:rsidR="00EB3793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EB3793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AFA8C6D" w14:textId="5EE811F4" w:rsidR="00EB3793" w:rsidRDefault="00E04A63" w:rsidP="00CA607D">
            <w:pPr>
              <w:spacing w:after="90"/>
            </w:pPr>
            <w:r w:rsidRPr="00E04A63">
              <w:t>PhD or equivalent professional qualifications and experience in</w:t>
            </w:r>
            <w:r>
              <w:t xml:space="preserve"> </w:t>
            </w:r>
            <w:r w:rsidR="00EB3793">
              <w:t xml:space="preserve">Medical or </w:t>
            </w:r>
            <w:r w:rsidR="005C01E4">
              <w:t>Anatomy</w:t>
            </w:r>
          </w:p>
          <w:p w14:paraId="33436D3F" w14:textId="77777777" w:rsidR="00CB38EC" w:rsidRDefault="00D116BC" w:rsidP="00CB38EC">
            <w:pPr>
              <w:spacing w:after="90"/>
            </w:pPr>
            <w:r w:rsidRPr="00D116BC">
              <w:t xml:space="preserve">Detailed understanding and knowledge of </w:t>
            </w:r>
            <w:r w:rsidR="00CB38EC">
              <w:t>anatomy.</w:t>
            </w:r>
          </w:p>
          <w:p w14:paraId="15BF08BC" w14:textId="0AD3AB0F" w:rsidR="00D116BC" w:rsidRDefault="00D116BC" w:rsidP="00CB38EC">
            <w:pPr>
              <w:spacing w:after="90"/>
            </w:pPr>
            <w:r w:rsidRPr="00D116BC">
              <w:t>Teaching at undergraduate and/or postgraduate level</w:t>
            </w:r>
          </w:p>
        </w:tc>
        <w:tc>
          <w:tcPr>
            <w:tcW w:w="3402" w:type="dxa"/>
          </w:tcPr>
          <w:p w14:paraId="46EBF5BB" w14:textId="26D79468" w:rsidR="00CA607D" w:rsidRDefault="00CA607D" w:rsidP="00CA607D">
            <w:pPr>
              <w:spacing w:after="90"/>
            </w:pPr>
            <w:r w:rsidRPr="009D6185">
              <w:t xml:space="preserve">PhD in </w:t>
            </w:r>
            <w:r w:rsidR="00EB3793">
              <w:t>science or education</w:t>
            </w:r>
          </w:p>
          <w:p w14:paraId="3A0718CA" w14:textId="1BC9BBF6" w:rsidR="00D116BC" w:rsidRPr="00EB3793" w:rsidRDefault="00D116BC" w:rsidP="00D116BC">
            <w:pPr>
              <w:spacing w:after="90"/>
            </w:pPr>
            <w:r>
              <w:t xml:space="preserve">Teaching qualification </w:t>
            </w:r>
            <w:r w:rsidRPr="00EB3793">
              <w:t>(PCAP or equivalent)</w:t>
            </w:r>
          </w:p>
          <w:p w14:paraId="5B2F9E13" w14:textId="77777777" w:rsidR="00D116BC" w:rsidRDefault="00D116BC" w:rsidP="00D116BC">
            <w:pPr>
              <w:spacing w:after="90"/>
            </w:pPr>
            <w:r>
              <w:t>Membership of Higher Education Academy</w:t>
            </w:r>
          </w:p>
          <w:p w14:paraId="2A7F3DD8" w14:textId="77777777" w:rsidR="00D116BC" w:rsidRDefault="00D116BC" w:rsidP="00EB3793">
            <w:pPr>
              <w:spacing w:after="90"/>
            </w:pPr>
            <w:r>
              <w:t>Experience of</w:t>
            </w:r>
            <w:r w:rsidR="00EB3793">
              <w:t xml:space="preserve"> developing technology enhanced learning activities</w:t>
            </w:r>
          </w:p>
          <w:p w14:paraId="67F272EA" w14:textId="77777777" w:rsidR="00EB3793" w:rsidRDefault="00EB3793" w:rsidP="00EB3793">
            <w:pPr>
              <w:spacing w:after="90"/>
            </w:pPr>
          </w:p>
          <w:p w14:paraId="15BF08BD" w14:textId="41249554" w:rsidR="00EB3793" w:rsidRDefault="00EB3793" w:rsidP="00EB3793">
            <w:pPr>
              <w:spacing w:after="90"/>
            </w:pPr>
            <w:r>
              <w:t xml:space="preserve">Experience teaching medical students </w:t>
            </w:r>
          </w:p>
        </w:tc>
        <w:tc>
          <w:tcPr>
            <w:tcW w:w="1330" w:type="dxa"/>
          </w:tcPr>
          <w:p w14:paraId="15BF08BE" w14:textId="22EEDA7D" w:rsidR="00013C10" w:rsidRDefault="00EB3793" w:rsidP="00343D93">
            <w:pPr>
              <w:spacing w:after="90"/>
            </w:pPr>
            <w:r>
              <w:t>CV and IV</w:t>
            </w:r>
          </w:p>
        </w:tc>
      </w:tr>
      <w:tr w:rsidR="00EB3793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C5585F" w14:textId="66B89710" w:rsidR="00D116BC" w:rsidRDefault="00D116BC" w:rsidP="00D116BC">
            <w:pPr>
              <w:spacing w:after="90"/>
            </w:pPr>
            <w:r>
              <w:t>Able to plan, manage, organise and assess own teaching contributions</w:t>
            </w:r>
          </w:p>
          <w:p w14:paraId="15BF08C1" w14:textId="74AFC2F9" w:rsidR="00013C10" w:rsidRDefault="00D116BC" w:rsidP="00A6139B">
            <w:pPr>
              <w:spacing w:after="90"/>
            </w:pPr>
            <w:r>
              <w:t>Able to contribute to the design of course units, curriculum development and new teaching approaches</w:t>
            </w:r>
            <w:r w:rsidR="00A6139B">
              <w:t>.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542E749D" w:rsidR="00013C10" w:rsidRDefault="00EB3793" w:rsidP="00343D93">
            <w:pPr>
              <w:spacing w:after="90"/>
            </w:pPr>
            <w:r>
              <w:t>IV</w:t>
            </w:r>
          </w:p>
        </w:tc>
      </w:tr>
      <w:tr w:rsidR="00EB3793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ADB045A" w14:textId="70297030" w:rsidR="00D116BC" w:rsidRDefault="00D116BC" w:rsidP="00D116BC">
            <w:pPr>
              <w:spacing w:after="90"/>
            </w:pPr>
            <w:r>
              <w:t>Able to develop understanding of complex problems and apply in-depth knowledge to address them</w:t>
            </w:r>
          </w:p>
          <w:p w14:paraId="15BF08C6" w14:textId="7F42C330" w:rsidR="00013C10" w:rsidRDefault="00D116BC" w:rsidP="00D116BC">
            <w:pPr>
              <w:spacing w:after="90"/>
            </w:pPr>
            <w:r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0F77E5E5" w:rsidR="00013C10" w:rsidRDefault="00EB3793" w:rsidP="00343D93">
            <w:pPr>
              <w:spacing w:after="90"/>
            </w:pPr>
            <w:r>
              <w:t>IV</w:t>
            </w:r>
          </w:p>
        </w:tc>
      </w:tr>
      <w:tr w:rsidR="00EB3793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8536CC5" w14:textId="746BB33C" w:rsidR="00D116BC" w:rsidRDefault="00D116BC" w:rsidP="00D116BC">
            <w:pPr>
              <w:spacing w:after="90"/>
            </w:pPr>
            <w:r>
              <w:t xml:space="preserve">Able to manage and deliver own course units and contribute to team-taught course units </w:t>
            </w:r>
          </w:p>
          <w:p w14:paraId="5C49033D" w14:textId="62C7F291" w:rsidR="00D116BC" w:rsidRDefault="00D116BC" w:rsidP="00D116BC">
            <w:pPr>
              <w:spacing w:after="90"/>
            </w:pPr>
            <w:r>
              <w:t>Able to directly supervise work of students</w:t>
            </w:r>
          </w:p>
          <w:p w14:paraId="51DD94ED" w14:textId="1635ADB6" w:rsidR="00D116BC" w:rsidRDefault="00D116BC" w:rsidP="00D116BC">
            <w:pPr>
              <w:spacing w:after="90"/>
            </w:pPr>
            <w:r>
              <w:t xml:space="preserve">Able to contribute to </w:t>
            </w:r>
            <w:r w:rsidR="00A6139B">
              <w:t xml:space="preserve">Faculty </w:t>
            </w:r>
            <w:r>
              <w:t>management and administrative processes</w:t>
            </w:r>
          </w:p>
          <w:p w14:paraId="15BF08CB" w14:textId="3CA72CBA" w:rsidR="00013C10" w:rsidRDefault="00D116BC" w:rsidP="00D116BC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00825CCD" w:rsidR="00013C10" w:rsidRDefault="00EB3793" w:rsidP="00343D93">
            <w:pPr>
              <w:spacing w:after="90"/>
            </w:pPr>
            <w:r>
              <w:t>IV and CV</w:t>
            </w:r>
          </w:p>
        </w:tc>
      </w:tr>
      <w:tr w:rsidR="00EB3793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0133781" w14:textId="3630F0CF" w:rsidR="00D116BC" w:rsidRDefault="00D116BC" w:rsidP="00D116BC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779F4AA1" w14:textId="3C125FE0" w:rsidR="00D116BC" w:rsidRDefault="00D116BC" w:rsidP="00D116BC">
            <w:pPr>
              <w:spacing w:after="90"/>
            </w:pPr>
            <w:r>
              <w:t xml:space="preserve">Deliver lectures and seminars in courses relating to different aspects of </w:t>
            </w:r>
            <w:r w:rsidR="00A6139B">
              <w:t xml:space="preserve">anatomy. </w:t>
            </w:r>
          </w:p>
          <w:p w14:paraId="15BF08D0" w14:textId="34FF035E" w:rsidR="00013C10" w:rsidRDefault="00D116BC" w:rsidP="00D116BC">
            <w:pPr>
              <w:spacing w:after="90"/>
            </w:pPr>
            <w:r>
              <w:t>Able to engage counselling skills and pastoral care, where appropriate</w:t>
            </w:r>
          </w:p>
        </w:tc>
        <w:tc>
          <w:tcPr>
            <w:tcW w:w="3402" w:type="dxa"/>
          </w:tcPr>
          <w:p w14:paraId="15BF08D1" w14:textId="383CC444" w:rsidR="00013C10" w:rsidRDefault="00D116BC" w:rsidP="00343D93">
            <w:pPr>
              <w:spacing w:after="90"/>
            </w:pPr>
            <w:r w:rsidRPr="00D116BC">
              <w:t>Work proactively with colleagues in other work areas/institutions, contributing specialist knowledge to achieve outcomes</w:t>
            </w:r>
          </w:p>
        </w:tc>
        <w:tc>
          <w:tcPr>
            <w:tcW w:w="1330" w:type="dxa"/>
          </w:tcPr>
          <w:p w14:paraId="15BF08D2" w14:textId="4C61B846" w:rsidR="00013C10" w:rsidRDefault="00EB3793" w:rsidP="00343D93">
            <w:pPr>
              <w:spacing w:after="90"/>
            </w:pPr>
            <w:r>
              <w:t xml:space="preserve">IV </w:t>
            </w:r>
          </w:p>
        </w:tc>
      </w:tr>
      <w:tr w:rsidR="00EB3793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0BD35781" w:rsidR="00013C10" w:rsidRDefault="00D116BC" w:rsidP="00401EAA">
            <w:pPr>
              <w:spacing w:after="90"/>
            </w:pPr>
            <w:r w:rsidRPr="00D116BC"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65867E97" w:rsidR="00013C10" w:rsidRDefault="00EB3793" w:rsidP="00343D93">
            <w:pPr>
              <w:spacing w:after="90"/>
            </w:pPr>
            <w:r>
              <w:t>IV</w:t>
            </w:r>
          </w:p>
        </w:tc>
      </w:tr>
      <w:tr w:rsidR="00EB3793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4A13657C" w:rsidR="00013C10" w:rsidRDefault="00EB3793" w:rsidP="00343D93">
            <w:pPr>
              <w:spacing w:after="90"/>
            </w:pPr>
            <w:r>
              <w:t>Willingness to work with cadaveric material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69A76147" w:rsidR="00013C10" w:rsidRDefault="00EB3793" w:rsidP="00343D93">
            <w:pPr>
              <w:spacing w:after="90"/>
            </w:pPr>
            <w:r>
              <w:t>IV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73608A25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B379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69B42619" w:rsidR="0012209D" w:rsidRPr="009957AE" w:rsidRDefault="00EB3793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0DC9FF98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EE0095E" w:rsidR="0012209D" w:rsidRPr="009957AE" w:rsidRDefault="00EB3793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232B5705" w:rsidR="0012209D" w:rsidRPr="009957AE" w:rsidRDefault="00EB3793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E2EFF" w14:textId="77777777" w:rsidR="008C11EA" w:rsidRDefault="008C11EA">
      <w:r>
        <w:separator/>
      </w:r>
    </w:p>
    <w:p w14:paraId="56ADCC18" w14:textId="77777777" w:rsidR="008C11EA" w:rsidRDefault="008C11EA"/>
  </w:endnote>
  <w:endnote w:type="continuationSeparator" w:id="0">
    <w:p w14:paraId="75747A76" w14:textId="77777777" w:rsidR="008C11EA" w:rsidRDefault="008C11EA">
      <w:r>
        <w:continuationSeparator/>
      </w:r>
    </w:p>
    <w:p w14:paraId="108AEB32" w14:textId="77777777" w:rsidR="008C11EA" w:rsidRDefault="008C1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5FE96EDC" w:rsidR="00062768" w:rsidRDefault="009D0AF1" w:rsidP="00D116BC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D116BC">
      <w:t>Education</w:t>
    </w:r>
    <w:r w:rsidR="00746AEB">
      <w:t xml:space="preserve"> Pathway – </w:t>
    </w:r>
    <w:r w:rsidR="00D116BC">
      <w:t>Teaching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FE0F13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3B636" w14:textId="77777777" w:rsidR="008C11EA" w:rsidRDefault="008C11EA">
      <w:r>
        <w:separator/>
      </w:r>
    </w:p>
    <w:p w14:paraId="4B823705" w14:textId="77777777" w:rsidR="008C11EA" w:rsidRDefault="008C11EA"/>
  </w:footnote>
  <w:footnote w:type="continuationSeparator" w:id="0">
    <w:p w14:paraId="66E17701" w14:textId="77777777" w:rsidR="008C11EA" w:rsidRDefault="008C11EA">
      <w:r>
        <w:continuationSeparator/>
      </w:r>
    </w:p>
    <w:p w14:paraId="729F5BF1" w14:textId="77777777" w:rsidR="008C11EA" w:rsidRDefault="008C11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C7F9F"/>
    <w:multiLevelType w:val="hybridMultilevel"/>
    <w:tmpl w:val="BA6E97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65796671">
    <w:abstractNumId w:val="18"/>
  </w:num>
  <w:num w:numId="2" w16cid:durableId="592278161">
    <w:abstractNumId w:val="0"/>
  </w:num>
  <w:num w:numId="3" w16cid:durableId="1440955825">
    <w:abstractNumId w:val="14"/>
  </w:num>
  <w:num w:numId="4" w16cid:durableId="919631820">
    <w:abstractNumId w:val="9"/>
  </w:num>
  <w:num w:numId="5" w16cid:durableId="1955404319">
    <w:abstractNumId w:val="10"/>
  </w:num>
  <w:num w:numId="6" w16cid:durableId="910580843">
    <w:abstractNumId w:val="7"/>
  </w:num>
  <w:num w:numId="7" w16cid:durableId="770051284">
    <w:abstractNumId w:val="3"/>
  </w:num>
  <w:num w:numId="8" w16cid:durableId="2126381838">
    <w:abstractNumId w:val="5"/>
  </w:num>
  <w:num w:numId="9" w16cid:durableId="1625185609">
    <w:abstractNumId w:val="1"/>
  </w:num>
  <w:num w:numId="10" w16cid:durableId="525101798">
    <w:abstractNumId w:val="8"/>
  </w:num>
  <w:num w:numId="11" w16cid:durableId="2025551406">
    <w:abstractNumId w:val="4"/>
  </w:num>
  <w:num w:numId="12" w16cid:durableId="497886038">
    <w:abstractNumId w:val="15"/>
  </w:num>
  <w:num w:numId="13" w16cid:durableId="1924410281">
    <w:abstractNumId w:val="16"/>
  </w:num>
  <w:num w:numId="14" w16cid:durableId="983242728">
    <w:abstractNumId w:val="6"/>
  </w:num>
  <w:num w:numId="15" w16cid:durableId="461268104">
    <w:abstractNumId w:val="2"/>
  </w:num>
  <w:num w:numId="16" w16cid:durableId="1429885479">
    <w:abstractNumId w:val="12"/>
  </w:num>
  <w:num w:numId="17" w16cid:durableId="112217350">
    <w:abstractNumId w:val="13"/>
  </w:num>
  <w:num w:numId="18" w16cid:durableId="1961299212">
    <w:abstractNumId w:val="17"/>
  </w:num>
  <w:num w:numId="19" w16cid:durableId="137115268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054C3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4D40"/>
    <w:rsid w:val="0029789A"/>
    <w:rsid w:val="002A70BE"/>
    <w:rsid w:val="002C6198"/>
    <w:rsid w:val="002D4DF4"/>
    <w:rsid w:val="002F381C"/>
    <w:rsid w:val="00313CC8"/>
    <w:rsid w:val="003178D9"/>
    <w:rsid w:val="0034151E"/>
    <w:rsid w:val="00343D93"/>
    <w:rsid w:val="00364B2C"/>
    <w:rsid w:val="003701F7"/>
    <w:rsid w:val="003B0262"/>
    <w:rsid w:val="003B46D8"/>
    <w:rsid w:val="003B7540"/>
    <w:rsid w:val="003C460F"/>
    <w:rsid w:val="00401EAA"/>
    <w:rsid w:val="004263FE"/>
    <w:rsid w:val="00463797"/>
    <w:rsid w:val="00474D00"/>
    <w:rsid w:val="004B2A50"/>
    <w:rsid w:val="004C0252"/>
    <w:rsid w:val="004D1FAE"/>
    <w:rsid w:val="0051744C"/>
    <w:rsid w:val="00524005"/>
    <w:rsid w:val="00541CE0"/>
    <w:rsid w:val="005534E1"/>
    <w:rsid w:val="00573487"/>
    <w:rsid w:val="00580CBF"/>
    <w:rsid w:val="005907B3"/>
    <w:rsid w:val="005949FA"/>
    <w:rsid w:val="005C01E4"/>
    <w:rsid w:val="005D44D1"/>
    <w:rsid w:val="005D5DC5"/>
    <w:rsid w:val="006249FD"/>
    <w:rsid w:val="006259BC"/>
    <w:rsid w:val="00651280"/>
    <w:rsid w:val="00667AA1"/>
    <w:rsid w:val="00680547"/>
    <w:rsid w:val="00681C7B"/>
    <w:rsid w:val="00695D76"/>
    <w:rsid w:val="006B1AF6"/>
    <w:rsid w:val="006C6868"/>
    <w:rsid w:val="006E38E1"/>
    <w:rsid w:val="006F44EB"/>
    <w:rsid w:val="00702D64"/>
    <w:rsid w:val="0070376B"/>
    <w:rsid w:val="00746AEB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C11EA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D0AF1"/>
    <w:rsid w:val="00A021B7"/>
    <w:rsid w:val="00A131D9"/>
    <w:rsid w:val="00A14888"/>
    <w:rsid w:val="00A17586"/>
    <w:rsid w:val="00A23226"/>
    <w:rsid w:val="00A34296"/>
    <w:rsid w:val="00A521A9"/>
    <w:rsid w:val="00A6139B"/>
    <w:rsid w:val="00A925C0"/>
    <w:rsid w:val="00AA3CB5"/>
    <w:rsid w:val="00AC2B17"/>
    <w:rsid w:val="00AE1CA0"/>
    <w:rsid w:val="00AE39DC"/>
    <w:rsid w:val="00AE4DC4"/>
    <w:rsid w:val="00AF41FD"/>
    <w:rsid w:val="00B430BB"/>
    <w:rsid w:val="00B84C12"/>
    <w:rsid w:val="00BB4A42"/>
    <w:rsid w:val="00BB7845"/>
    <w:rsid w:val="00BF1CC6"/>
    <w:rsid w:val="00C067A0"/>
    <w:rsid w:val="00C3225D"/>
    <w:rsid w:val="00C433FC"/>
    <w:rsid w:val="00C907D0"/>
    <w:rsid w:val="00CA607D"/>
    <w:rsid w:val="00CB1F23"/>
    <w:rsid w:val="00CB38EC"/>
    <w:rsid w:val="00CD04F0"/>
    <w:rsid w:val="00CE3A26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97ED9"/>
    <w:rsid w:val="00E04A63"/>
    <w:rsid w:val="00E25775"/>
    <w:rsid w:val="00E264FD"/>
    <w:rsid w:val="00E363B8"/>
    <w:rsid w:val="00E63AC1"/>
    <w:rsid w:val="00E82F12"/>
    <w:rsid w:val="00E941D9"/>
    <w:rsid w:val="00E96015"/>
    <w:rsid w:val="00EB3793"/>
    <w:rsid w:val="00ED2E52"/>
    <w:rsid w:val="00F01EA0"/>
    <w:rsid w:val="00F378D2"/>
    <w:rsid w:val="00F84583"/>
    <w:rsid w:val="00F85DED"/>
    <w:rsid w:val="00F90F90"/>
    <w:rsid w:val="00FB7297"/>
    <w:rsid w:val="00FC2ADA"/>
    <w:rsid w:val="00FE0F13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rsid w:val="00667AA1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667AA1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262F94B747248A176502EBC832C9D" ma:contentTypeVersion="15" ma:contentTypeDescription="Create a new document." ma:contentTypeScope="" ma:versionID="0100f63815d5660063667ba253fe4c7f">
  <xsd:schema xmlns:xsd="http://www.w3.org/2001/XMLSchema" xmlns:xs="http://www.w3.org/2001/XMLSchema" xmlns:p="http://schemas.microsoft.com/office/2006/metadata/properties" xmlns:ns2="5baf7d66-4310-439f-a5a5-6cb1980e4d8f" xmlns:ns3="3e86994c-81c9-4678-ae1c-7da87f5d7e87" targetNamespace="http://schemas.microsoft.com/office/2006/metadata/properties" ma:root="true" ma:fieldsID="f37d7b8308aa7b69e269d349af540104" ns2:_="" ns3:_="">
    <xsd:import namespace="5baf7d66-4310-439f-a5a5-6cb1980e4d8f"/>
    <xsd:import namespace="3e86994c-81c9-4678-ae1c-7da87f5d7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f7d66-4310-439f-a5a5-6cb1980e4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994c-81c9-4678-ae1c-7da87f5d7e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8bb82a-c582-4022-994c-027799495502}" ma:internalName="TaxCatchAll" ma:showField="CatchAllData" ma:web="3e86994c-81c9-4678-ae1c-7da87f5d7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af7d66-4310-439f-a5a5-6cb1980e4d8f">
      <Terms xmlns="http://schemas.microsoft.com/office/infopath/2007/PartnerControls"/>
    </lcf76f155ced4ddcb4097134ff3c332f>
    <TaxCatchAll xmlns="3e86994c-81c9-4678-ae1c-7da87f5d7e87" xsi:nil="true"/>
  </documentManagement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4B502-0CBE-4940-ABB7-EA61BE248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f7d66-4310-439f-a5a5-6cb1980e4d8f"/>
    <ds:schemaRef ds:uri="3e86994c-81c9-4678-ae1c-7da87f5d7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B471A-60FD-4008-A0FF-7943FD1CDE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baf7d66-4310-439f-a5a5-6cb1980e4d8f"/>
    <ds:schemaRef ds:uri="3e86994c-81c9-4678-ae1c-7da87f5d7e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Fellow</vt:lpstr>
    </vt:vector>
  </TitlesOfParts>
  <Company>Southampton University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creator>Newton-Woof K.</dc:creator>
  <cp:keywords>V0.1</cp:keywords>
  <cp:lastModifiedBy>Janice Poon</cp:lastModifiedBy>
  <cp:revision>3</cp:revision>
  <cp:lastPrinted>2008-01-14T17:11:00Z</cp:lastPrinted>
  <dcterms:created xsi:type="dcterms:W3CDTF">2024-10-22T08:42:00Z</dcterms:created>
  <dcterms:modified xsi:type="dcterms:W3CDTF">2024-10-30T10:00:00Z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0x0101008E0262F94B747248A176502EBC832C9D</vt:lpwstr>
  </property>
</Properties>
</file>